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426" w:type="dxa"/>
        <w:jc w:val="left"/>
        <w:tblInd w:w="6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465"/>
        <w:gridCol w:w="4961"/>
      </w:tblGrid>
      <w:tr>
        <w:trPr/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Základní škola a Mateřská škola Bujanov, příspěvková organizace</w:t>
            </w:r>
          </w:p>
          <w:p>
            <w:pPr>
              <w:pStyle w:val="Normal"/>
              <w:jc w:val="center"/>
              <w:rPr>
                <w:szCs w:val="24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240" w:before="120" w:after="0"/>
              <w:jc w:val="center"/>
              <w:rPr>
                <w:color w:val="0000FF"/>
                <w:sz w:val="28"/>
              </w:rPr>
            </w:pPr>
            <w:r>
              <w:rPr>
                <w:b/>
                <w:caps/>
                <w:color w:val="0000FF"/>
                <w:sz w:val="40"/>
              </w:rPr>
              <w:t>18.  VNITŘNÍ ŘÁD  ŠKOLNÍ  DRUŽINY</w:t>
            </w:r>
          </w:p>
        </w:tc>
      </w:tr>
      <w:tr>
        <w:trPr/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240" w:before="120" w:after="0"/>
              <w:rPr/>
            </w:pPr>
            <w:r>
              <w:rPr/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DefinitionTerm"/>
              <w:widowControl/>
              <w:spacing w:lineRule="atLeast" w:line="240" w:before="120" w:after="0"/>
              <w:rPr/>
            </w:pPr>
            <w:r>
              <w:rPr/>
              <w:t>Mgr. Olga Floriánová, ředitelka školy</w:t>
            </w:r>
          </w:p>
        </w:tc>
      </w:tr>
      <w:tr>
        <w:trPr/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240" w:before="120" w:after="0"/>
              <w:rPr/>
            </w:pPr>
            <w:r>
              <w:rPr/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240" w:before="120" w:after="0"/>
              <w:rPr/>
            </w:pPr>
            <w:r>
              <w:rPr/>
              <w:t>28.8.2024</w:t>
            </w:r>
          </w:p>
        </w:tc>
      </w:tr>
      <w:tr>
        <w:trPr/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240" w:before="120" w:after="0"/>
              <w:rPr/>
            </w:pPr>
            <w:r>
              <w:rPr/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tLeast" w:line="240" w:before="120" w:after="0"/>
              <w:rPr/>
            </w:pPr>
            <w:r>
              <w:rPr/>
              <w:t>1.9.2024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Cs/>
        </w:rPr>
        <w:t>Vnitřní řád je vydán v souladu s</w:t>
      </w:r>
      <w:r>
        <w:rPr/>
        <w:t xml:space="preserve"> ustanovením § 30 odst. 1 zákona č. 561/2004 Sb. o předškolním, základním středním, vyšším odborném a jiném vzdělávání (školský zákon) v platném znění. </w:t>
      </w:r>
    </w:p>
    <w:p>
      <w:pPr>
        <w:pStyle w:val="Normal"/>
        <w:rPr/>
      </w:pPr>
      <w:r>
        <w:rPr/>
        <w:t>Školní družina se ve své činnosti řídí zejména vyhláškou č. 74/2005 Sb., o zájmovém vzdělávání.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Tato směrnice určuje pravidla provozu, a režim školní družiny.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 xml:space="preserve">Školní družina tvoří ve dnech školního vyučování mezistupeň mezi výukou ve škole a výchovou v rodině. 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ŠD není pokračováním školního vyučování, má svá specifika, která ji odlišují od školního vyučování.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 xml:space="preserve"> </w:t>
      </w:r>
      <w:r>
        <w:rPr/>
        <w:t>Hlavním posláním ŠD je zabezpečení zájmové činnosti, odpočinku a rekreace účastníků.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Činnost družiny je určena pro žáky prvního stupně základní školy.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>Činností vykonávaných družinou se mohou účastnit i žáci, kteří nejsou přijati k pravidelné denní docházce do družiny.</w:t>
      </w:r>
    </w:p>
    <w:p>
      <w:pPr>
        <w:pStyle w:val="ListParagraph"/>
        <w:numPr>
          <w:ilvl w:val="0"/>
          <w:numId w:val="5"/>
        </w:numPr>
        <w:jc w:val="both"/>
        <w:rPr/>
      </w:pPr>
      <w:r>
        <w:rPr/>
        <w:t xml:space="preserve">Rozsah denního provozu ŠD a rozvrh činnosti schvaluje ředitel školy na návrh vychovatelky školní družiny.  </w:t>
      </w:r>
    </w:p>
    <w:p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</w:r>
    </w:p>
    <w:p>
      <w:pPr>
        <w:pStyle w:val="Normal"/>
        <w:rPr>
          <w:b/>
        </w:rPr>
      </w:pPr>
      <w:r>
        <w:rPr>
          <w:b/>
        </w:rPr>
        <w:t>Povinnosti účastníků:</w:t>
      </w:r>
    </w:p>
    <w:p>
      <w:pPr>
        <w:pStyle w:val="ListParagraph"/>
        <w:numPr>
          <w:ilvl w:val="0"/>
          <w:numId w:val="6"/>
        </w:numPr>
        <w:rPr/>
      </w:pPr>
      <w:r>
        <w:rPr/>
        <w:t>Řádně docházet do školní družiny.</w:t>
      </w:r>
    </w:p>
    <w:p>
      <w:pPr>
        <w:pStyle w:val="ListParagraph"/>
        <w:numPr>
          <w:ilvl w:val="0"/>
          <w:numId w:val="6"/>
        </w:numPr>
        <w:rPr/>
      </w:pPr>
      <w:r>
        <w:rPr/>
        <w:t>Dodržovat vnitřní řád školní družiny, předpisy a pokyny k ochraně zdraví a bezpečnosti, s nimiž byli seznámeni.</w:t>
      </w:r>
    </w:p>
    <w:p>
      <w:pPr>
        <w:pStyle w:val="ListParagraph"/>
        <w:numPr>
          <w:ilvl w:val="0"/>
          <w:numId w:val="6"/>
        </w:numPr>
        <w:rPr/>
      </w:pPr>
      <w:r>
        <w:rPr/>
        <w:t>Plnit pokyny pedagogických pracovníků vydané v souladu s právními předpisy a vnitřním řádem školní družiny.</w:t>
      </w:r>
    </w:p>
    <w:p>
      <w:pPr>
        <w:pStyle w:val="ListParagraph"/>
        <w:numPr>
          <w:ilvl w:val="0"/>
          <w:numId w:val="6"/>
        </w:numPr>
        <w:rPr/>
      </w:pPr>
      <w:r>
        <w:rPr/>
        <w:t>Informovat školské zařízení o změně zdravotní způsobilosti, zdravotních obtížích nebo jiných závažných skutečnostech</w:t>
      </w:r>
    </w:p>
    <w:p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Účastník se ve školní družině chová slušně k dospělým i jiným žákům školy, dbá pokynů pedagogických a provozních pracovníků. Nepoužívá hrubá slova, urážky, psychické a fyzické násilí. Tyto úmyslné útoky se považují za vážné porušení povinností stanovených tímto řádem. Za toto provinění může být účastník vyloučen.      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/>
      </w:pPr>
      <w:r>
        <w:rPr/>
        <w:t xml:space="preserve">Účastník chodí vhodně a čistě upraven a oblečen, s ohledem na plánované činnosti. Udržuje prostory školní družiny v čistotě a pořádku, chrání majetek před poškozením. 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/>
      </w:pPr>
      <w:r>
        <w:rPr/>
        <w:t xml:space="preserve">Účastník chrání své zdraví i zdraví spolužáků; žákům jsou zakázány všechny činnosti, které jsou zdraví škodlivé (např. kouření, pití alkoholických nápojů, zneužívání návykových a zdraví škodlivých látek). 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/>
      </w:pPr>
      <w:r>
        <w:rPr>
          <w:b/>
          <w:bCs/>
        </w:rPr>
        <w:t>Účastník nenosí do družiny předměty, které nesouvisí s výukou a mohly by ohrozit zdraví a bezpečnost jeho nebo jiných osob</w:t>
      </w:r>
      <w:r>
        <w:rPr/>
        <w:t xml:space="preserve">. </w:t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/>
      </w:pPr>
      <w:r>
        <w:rPr/>
        <w:t>Účastník, který hrubě, opakovaně a závažně narušuje činnost školní družiny ,bude po projednání se zákonnými zástupci vyloučen.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Práva účastníků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 xml:space="preserve">Účastník má právo právo na vzdělání a na svobodu myšlení, projevu, shromažďování, náboženství, na odpočinek a dodržování základních psychohygienických podmínek, má právo být seznámen se všemi předpisy se vztahem k jeho pobytu a činnosti v družině. </w:t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 xml:space="preserve">Účastník má právo na ochranu před jakoukoli formou diskriminace a násilí, proti poškozování pověsti a cti. </w:t>
      </w:r>
    </w:p>
    <w:p>
      <w:pPr>
        <w:pStyle w:val="Normal"/>
        <w:jc w:val="both"/>
        <w:rPr/>
      </w:pPr>
      <w:r>
        <w:rPr/>
      </w:r>
    </w:p>
    <w:p>
      <w:pPr>
        <w:pStyle w:val="Prosttext1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Povinnosti zákonných zástupců</w:t>
      </w:r>
    </w:p>
    <w:p>
      <w:pPr>
        <w:pStyle w:val="ListParagraph"/>
        <w:numPr>
          <w:ilvl w:val="0"/>
          <w:numId w:val="8"/>
        </w:numPr>
        <w:jc w:val="both"/>
        <w:rPr/>
      </w:pPr>
      <w:r>
        <w:rPr/>
        <w:t>Zákonný zástupce je povinen nahlásit změny kontaktních telefonních čísel, na přihlášce písemně upozornit na zdravotní omezení účastníka.</w:t>
      </w:r>
    </w:p>
    <w:p>
      <w:pPr>
        <w:pStyle w:val="ListParagraph"/>
        <w:numPr>
          <w:ilvl w:val="0"/>
          <w:numId w:val="8"/>
        </w:numPr>
        <w:jc w:val="both"/>
        <w:rPr/>
      </w:pPr>
      <w:r>
        <w:rPr/>
        <w:t>Na zápisním lístku zákonný zástupce uvede dobu pobytu účastníka v ŠD včetně příchodů a odchodů v jednotlivých dnech v týdnu. Odchod účastníka ze ŠD v jinou dobu, než je na zápisním lístku, je možný pouze po předložení písemné žádosti zákonného zástupce.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Práva zákonných zástupců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>Přihlásit své dítě do ŠD předáním vyplněného a podepsaného zápisního lístku vychovatelce.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>Odhlásit své dítě ze ŠD a to i v průběhu školního roku vyplněním odhlášky.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>Být vychovatelkou informován o činnosti účastníka a o jeho chování v době pobytu v ŠD.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/>
        <w:t>V případě nespokojenosti obrátit se na vychovatelku nebo na ředitelku školy.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>
          <w:b/>
        </w:rPr>
      </w:pPr>
      <w:r>
        <w:rPr>
          <w:b/>
        </w:rPr>
        <w:t>Přihlašování a odhlašování</w:t>
      </w:r>
    </w:p>
    <w:p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Ředitel stanoví ve vnitřním řádu pro jednotlivé formy zájmového vzdělávání podle § 2 vyhlášky č. 74/2005 Sb., o zájmovém vzdělávání způsob evidence účastníků takto:</w:t>
      </w:r>
    </w:p>
    <w:p>
      <w:pPr>
        <w:pStyle w:val="Normal"/>
        <w:jc w:val="both"/>
        <w:rPr/>
      </w:pPr>
      <w:r>
        <w:rPr/>
        <w:t xml:space="preserve">  </w:t>
      </w:r>
    </w:p>
    <w:p>
      <w:pPr>
        <w:pStyle w:val="ListParagraph"/>
        <w:numPr>
          <w:ilvl w:val="0"/>
          <w:numId w:val="10"/>
        </w:numPr>
        <w:jc w:val="both"/>
        <w:rPr/>
      </w:pPr>
      <w:r>
        <w:rPr/>
        <w:t>Ve školní družině je vychovatelka, která zajišťuje přihlašování a odhlašování žáků, vybírání poplatků, předávání informací rodičům, vyřizování námětů a stížností.</w:t>
      </w:r>
    </w:p>
    <w:p>
      <w:pPr>
        <w:pStyle w:val="ListParagraph"/>
        <w:numPr>
          <w:ilvl w:val="0"/>
          <w:numId w:val="10"/>
        </w:numPr>
        <w:rPr/>
      </w:pPr>
      <w:r>
        <w:rPr/>
        <w:t>O přijetí účastníka k činnosti družiny ve formě pravidelné výchovné, vzdělávací a zájmovou činnosti, táborové činnosti a další podobné činností spojenou s pobytem mimo školu se rozhoduje na základě písemné přihlášky. Součástí přihlášky k pravidelné výchovné, vzdělávací a zájmové činností je písemné sdělení zákonných zástupců účastníka o rozsahu docházky a způsobu odchodu účastníka z družiny.</w:t>
      </w:r>
    </w:p>
    <w:p>
      <w:pPr>
        <w:pStyle w:val="ListParagraph"/>
        <w:numPr>
          <w:ilvl w:val="0"/>
          <w:numId w:val="10"/>
        </w:numPr>
        <w:jc w:val="both"/>
        <w:rPr/>
      </w:pPr>
      <w:r>
        <w:rPr/>
        <w:t>Výše úplaty je stanovena zřizovatelem předem na celý školní rok. Od roku 2018 se úplata nevybírá. Její výše je stanovena na 0,- Kč.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b/>
          <w:szCs w:val="24"/>
        </w:rPr>
      </w:pPr>
      <w:r>
        <w:rPr>
          <w:b/>
          <w:szCs w:val="24"/>
        </w:rPr>
        <w:t>Ukončování vzdělávání v ŠD</w:t>
      </w:r>
    </w:p>
    <w:p>
      <w:pPr>
        <w:pStyle w:val="Normal"/>
        <w:rPr>
          <w:szCs w:val="24"/>
        </w:rPr>
      </w:pPr>
      <w:r>
        <w:rPr>
          <w:szCs w:val="24"/>
        </w:rPr>
        <w:t>Ředitelka školy může po předchozím upozornění rozhodnout o ukončení vzdělávání v ŠD, jestliže:</w:t>
      </w:r>
    </w:p>
    <w:p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se  účastník bez omluvy zákonného zástupce opakovaně neúčastní činnosti v ŠD</w:t>
      </w:r>
    </w:p>
    <w:p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zákonný zástupce závažným způsobem opakovaně narušuje provoz ŠD a jednání k nápravě byla bezúspěšná </w:t>
      </w:r>
    </w:p>
    <w:p>
      <w:pPr>
        <w:pStyle w:val="ListParagraph"/>
        <w:numPr>
          <w:ilvl w:val="0"/>
          <w:numId w:val="4"/>
        </w:numPr>
        <w:jc w:val="both"/>
        <w:rPr/>
      </w:pPr>
      <w:r>
        <w:rPr/>
        <w:t xml:space="preserve">ředitelka může rozhodnout o vyloučení účastníka ze ŠD, pokud soustavně nebo </w:t>
      </w:r>
    </w:p>
    <w:p>
      <w:pPr>
        <w:pStyle w:val="Normal"/>
        <w:ind w:left="360"/>
        <w:jc w:val="both"/>
        <w:rPr/>
      </w:pPr>
      <w:r>
        <w:rPr/>
        <w:t xml:space="preserve">      </w:t>
      </w:r>
      <w:r>
        <w:rPr/>
        <w:t xml:space="preserve">nějakým významným projevem porušuje kázeň a pořádek, ohrožuje zdraví a </w:t>
      </w:r>
    </w:p>
    <w:p>
      <w:pPr>
        <w:pStyle w:val="Normal"/>
        <w:ind w:left="360"/>
        <w:jc w:val="both"/>
        <w:rPr/>
      </w:pPr>
      <w:r>
        <w:rPr/>
        <w:t xml:space="preserve">      </w:t>
      </w:r>
      <w:r>
        <w:rPr/>
        <w:t>bezpečnost ostatních.</w:t>
      </w:r>
    </w:p>
    <w:p>
      <w:pPr>
        <w:pStyle w:val="ListParagraph"/>
        <w:numPr>
          <w:ilvl w:val="0"/>
          <w:numId w:val="11"/>
        </w:numPr>
        <w:jc w:val="both"/>
        <w:rPr/>
      </w:pPr>
      <w:r>
        <w:rPr>
          <w:szCs w:val="24"/>
        </w:rPr>
        <w:t>Ředitelka školy při ukončení docházky přihlédne k sociální a výchovné situaci rodiny a zájmu dítěte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Provozní doba ŠD:  </w:t>
        <w:tab/>
        <w:t xml:space="preserve">ranní provoz </w:t>
        <w:tab/>
        <w:tab/>
        <w:t>od   6:30 do  8:00 hodin</w:t>
      </w:r>
    </w:p>
    <w:p>
      <w:pPr>
        <w:pStyle w:val="Normal"/>
        <w:ind w:firstLine="708" w:left="708"/>
        <w:jc w:val="both"/>
        <w:rPr>
          <w:b/>
        </w:rPr>
      </w:pPr>
      <w:r>
        <w:rPr>
          <w:b/>
        </w:rPr>
        <w:t xml:space="preserve">   </w:t>
      </w:r>
      <w:r>
        <w:rPr>
          <w:b/>
        </w:rPr>
        <w:tab/>
        <w:t>odpolední provoz</w:t>
        <w:tab/>
        <w:t>od 11:40 do 15:30 hodin.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Při nevyzvednutí žáka do stanovené doby rodiči vychovatelka nejdříve podle možností informuje telefonicky rodiče žáka a osoby uvedené na přihlášce dítěte do ŠD, pokud je tento postup bezvýsledný,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na základě předchozí dohody kontaktuje pracovníka orgánu péče o dítě,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na základě předchozí dohody s obecním úřadem kontaktuje pracovníka obecního úřadu,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požádá o pomoc Policii ČR.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Oddělení se naplňuje nejvýše do počtu </w:t>
      </w:r>
      <w:r>
        <w:rPr>
          <w:b/>
          <w:u w:val="single"/>
        </w:rPr>
        <w:t>25 účastníků</w:t>
      </w:r>
      <w:r>
        <w:rPr/>
        <w:t xml:space="preserve">. </w:t>
      </w:r>
    </w:p>
    <w:p>
      <w:pPr>
        <w:pStyle w:val="Normal"/>
        <w:jc w:val="both"/>
        <w:rPr/>
      </w:pPr>
      <w:r>
        <w:rPr/>
      </w:r>
    </w:p>
    <w:p>
      <w:pPr>
        <w:pStyle w:val="Prosttext1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Podmínky zajištění bezpečnosti a ochrany zdraví účastníků a jejich ochrany před rizikovým chováním a před projevy diskriminace, nepřátelství nebo násilí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Všichni účastníci se chovají při pobytu ve škole i mimo školu tak, aby neohrozili zdraví a majetek svůj ani jiných osob. Účastníkům není v době mimo vyučování zdržovat se v prostorách školy, pokud nad nimi není vykonáván dohled způsobilou osobou. Každý úraz, poranění či nehodu, k níž dojde během pobytu účastníků ve školní budově, nebo mimo budovu při akci pořádané školou, účastníci ihned ohlásí. Vychovatelka školní družiny provede prokazatelné poučení účastníků v první hodině školního roku a dodatečné poučení účastníků, kteří při první hodině chyběli, provede o tom písemný záznam. Škola odpovídá za účastníky v době dané rozvrhem činnosti družiny.</w:t>
      </w:r>
    </w:p>
    <w:p>
      <w:pPr>
        <w:pStyle w:val="Prosttext1"/>
        <w:ind w:firstLine="708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Všichni zaměstnanci školy jsou při vzdělávání a během souvisejícího provozu školy povinni přihlížet k základním fyziologickým potřebám účastníků a vytvářet podmínky pro jejich zdravý vývoj a pro předcházení vzniku rizikového chování, poskytovat jim nezbytné informace k zajištění bezpečnosti a ochrany zdraví.</w:t>
      </w:r>
    </w:p>
    <w:p>
      <w:pPr>
        <w:pStyle w:val="Normal"/>
        <w:ind w:firstLine="708"/>
        <w:jc w:val="both"/>
        <w:rPr/>
      </w:pPr>
      <w:r>
        <w:rPr/>
        <w:t xml:space="preserve">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</w:t>
      </w:r>
    </w:p>
    <w:p>
      <w:pPr>
        <w:pStyle w:val="Normal"/>
        <w:ind w:firstLine="708"/>
        <w:jc w:val="both"/>
        <w:rPr/>
      </w:pPr>
      <w:r>
        <w:rPr/>
        <w:t xml:space="preserve">Sledují zdravotní stav účastníků a v případě náhlého onemocnění účastníka informují bez zbytečných průtahů vedení školy a rodiče postiženého žáka. Nemocný účastník může být odeslán k lékařskému vyšetření či ošetření jen v doprovodu dospělé osoby. </w:t>
      </w:r>
    </w:p>
    <w:p>
      <w:pPr>
        <w:pStyle w:val="Normal"/>
        <w:ind w:firstLine="708"/>
        <w:jc w:val="both"/>
        <w:rPr/>
      </w:pPr>
      <w:r>
        <w:rPr/>
        <w:t xml:space="preserve">Třídní učitelé zajistí, aby každý žák měl zapsány v žákovské knížce tyto údaje: rodné číslo, adresu, telefonní čísla rodičů do zaměstnání a domů, adresu a jméno ošetřujícího lékaře.  </w:t>
      </w:r>
    </w:p>
    <w:p>
      <w:pPr>
        <w:pStyle w:val="Normal"/>
        <w:jc w:val="both"/>
        <w:rPr/>
      </w:pPr>
      <w:r>
        <w:rPr/>
        <w:tab/>
        <w:t xml:space="preserve">Při úrazu poskytnou účastníkovi nebo jiné osobě první pomoc, zajistí ošetření účastníka lékařem. Úraz ihned hlásí vedení školy a vyplní záznam do knihy úrazů, případně vyplní předepsané formuláře. Ošetření a vyplnění záznamů zajišťuje ten pracovník, který byl jeho svědkem nebo který se o něm dověděl první.  </w:t>
      </w:r>
    </w:p>
    <w:p>
      <w:pPr>
        <w:pStyle w:val="Normal"/>
        <w:jc w:val="both"/>
        <w:rPr>
          <w:b/>
          <w:bCs/>
        </w:rPr>
      </w:pPr>
      <w:r>
        <w:rPr/>
        <w:tab/>
        <w:t xml:space="preserve">Škola má vytvořený </w:t>
      </w:r>
      <w:r>
        <w:rPr>
          <w:b/>
          <w:bCs/>
        </w:rPr>
        <w:t xml:space="preserve">Školní vzdělávací program jako nástroj primární prevence sociálně patologických jevů u dětí a mládeže, </w:t>
      </w:r>
      <w:r>
        <w:rPr/>
        <w:t>je závazný i pro účastníky ŠD.</w:t>
      </w:r>
      <w:r>
        <w:rPr>
          <w:b/>
          <w:bCs/>
        </w:rPr>
        <w:t xml:space="preserve"> </w:t>
      </w:r>
    </w:p>
    <w:p>
      <w:pPr>
        <w:pStyle w:val="Normal"/>
        <w:ind w:firstLine="708"/>
        <w:jc w:val="both"/>
        <w:rPr/>
      </w:pPr>
      <w:r>
        <w:rPr/>
        <w:t xml:space="preserve">Pitný režim je zajištěn vlastním nápojem doneseným z domova a nápojem podávaným při obědě nebo při svačině.    </w:t>
      </w:r>
    </w:p>
    <w:p>
      <w:pPr>
        <w:pStyle w:val="Normal"/>
        <w:jc w:val="both"/>
        <w:rPr/>
      </w:pPr>
      <w:r>
        <w:rPr/>
        <w:t xml:space="preserve">  </w:t>
      </w:r>
    </w:p>
    <w:p>
      <w:pPr>
        <w:pStyle w:val="Prosttext1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 xml:space="preserve">Podmínky zacházení s majetkem školy nebo školského zařízení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U každého svévolného poškození nebo zničení majetku školy či osob je vyžadována úhrada od rodičů účastníka, který poškození způsobil. Při závažnější škodě nebo nemožnosti vyřešit náhradu škody s rodiči je vznik škody hlášen Policii ČR, případně orgánům sociální péče.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Ztráty věcí hlásí účastníci neprodleně své vychovatelce. Účastníci dbají na dostatečné zajištění svých věcí - uzamykání šaten.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Do ŠD nosí účastníci pouze věci potřebné, cenné a nebezpečné věci do ŠD nenosí.      </w:t>
      </w:r>
    </w:p>
    <w:p>
      <w:pPr>
        <w:pStyle w:val="Normal"/>
        <w:jc w:val="both"/>
        <w:rPr/>
      </w:pPr>
      <w:r>
        <w:rPr/>
        <w:t xml:space="preserve">  </w:t>
      </w:r>
    </w:p>
    <w:p>
      <w:pPr>
        <w:pStyle w:val="Normal"/>
        <w:jc w:val="both"/>
        <w:rPr>
          <w:b/>
        </w:rPr>
      </w:pPr>
      <w:r>
        <w:rPr>
          <w:b/>
        </w:rPr>
        <w:t>Dokumentace</w:t>
      </w:r>
    </w:p>
    <w:p>
      <w:pPr>
        <w:pStyle w:val="Normal"/>
        <w:tabs>
          <w:tab w:val="clear" w:pos="708"/>
          <w:tab w:val="center" w:pos="4592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center" w:pos="4592" w:leader="none"/>
        </w:tabs>
        <w:jc w:val="both"/>
        <w:rPr/>
      </w:pPr>
      <w:r>
        <w:rPr/>
        <w:t>V družině se vede tato dokumentace:</w:t>
        <w:tab/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písemné přihlášky účastníků; jejich součástí je písemné sdělení zákonných zástupců účastníka o rozsahu docházky a způsobu odchodu účastníka z družiny,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třídní kniha včetně docházky účastníků,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celoroční plán činnosti,</w:t>
      </w:r>
    </w:p>
    <w:p>
      <w:pPr>
        <w:pStyle w:val="Normal"/>
        <w:numPr>
          <w:ilvl w:val="0"/>
          <w:numId w:val="3"/>
        </w:numPr>
        <w:rPr/>
      </w:pPr>
      <w:r>
        <w:rPr/>
        <w:t>roční hodnocení práce školní družiny jako podklad pro výroční zprávu školy,</w:t>
      </w:r>
    </w:p>
    <w:p>
      <w:pPr>
        <w:pStyle w:val="Normal"/>
        <w:numPr>
          <w:ilvl w:val="0"/>
          <w:numId w:val="3"/>
        </w:numPr>
        <w:rPr/>
      </w:pPr>
      <w:r>
        <w:rPr/>
        <w:t>vnitřní řád školní družiny</w:t>
      </w:r>
    </w:p>
    <w:p>
      <w:pPr>
        <w:pStyle w:val="Normal"/>
        <w:numPr>
          <w:ilvl w:val="0"/>
          <w:numId w:val="3"/>
        </w:numPr>
        <w:rPr/>
      </w:pPr>
      <w:r>
        <w:rPr/>
        <w:t>rozvrh činnosti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>
          <w:b/>
        </w:rPr>
      </w:pPr>
      <w:r>
        <w:rPr>
          <w:b/>
        </w:rPr>
        <w:t>Závěrečná ustanovení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hanging="360" w:left="720"/>
        <w:jc w:val="both"/>
        <w:rPr/>
      </w:pPr>
      <w:r>
        <w:rPr/>
        <w:t>Kontrolou provádění ustanovení této směrnice je statutárním orgánem školy pověřen zaměstnanec: pedagogický zástupce</w:t>
      </w:r>
    </w:p>
    <w:p>
      <w:pPr>
        <w:pStyle w:val="Normal"/>
        <w:numPr>
          <w:ilvl w:val="0"/>
          <w:numId w:val="1"/>
        </w:numPr>
        <w:ind w:hanging="360" w:left="720"/>
        <w:jc w:val="both"/>
        <w:rPr/>
      </w:pPr>
      <w:r>
        <w:rPr/>
        <w:t xml:space="preserve">Zrušuje se předchozí znění této směrnice. Uložení směrnice v archivu školy se řídí Spisovým řádem školy. </w:t>
      </w:r>
    </w:p>
    <w:p>
      <w:pPr>
        <w:pStyle w:val="Normal"/>
        <w:numPr>
          <w:ilvl w:val="0"/>
          <w:numId w:val="1"/>
        </w:numPr>
        <w:ind w:hanging="360" w:left="720"/>
        <w:jc w:val="both"/>
        <w:rPr/>
      </w:pPr>
      <w:r>
        <w:rPr/>
        <w:t>Směrnice nabývá platnosti dnem podpisu ředitelem školy a zveřejněním.</w:t>
      </w:r>
    </w:p>
    <w:p>
      <w:pPr>
        <w:pStyle w:val="Normal"/>
        <w:numPr>
          <w:ilvl w:val="0"/>
          <w:numId w:val="1"/>
        </w:numPr>
        <w:ind w:hanging="360" w:left="720"/>
        <w:jc w:val="both"/>
        <w:rPr/>
      </w:pPr>
      <w:r>
        <w:rPr/>
        <w:t>Směrnice nabývá účinnosti dnem : 1.9.2024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Bujanov, dne 28.8.2024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BodyText"/>
        <w:rPr/>
      </w:pPr>
      <w:r>
        <w:rPr/>
        <w:t>Mgr. Olga Floriánová</w:t>
      </w:r>
    </w:p>
    <w:p>
      <w:pPr>
        <w:pStyle w:val="BodyText"/>
        <w:rPr/>
      </w:pPr>
      <w:r>
        <w:rPr/>
        <w:t>ředitelka školy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708" w:top="1134" w:footer="708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rPr/>
    </w:pPr>
    <w:r>
      <w:rPr/>
      <w:t xml:space="preserve">18. Vnitřní řád školní družiny                                                                                                        strana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z počtu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jc w:val="center"/>
      <w:rPr>
        <w:sz w:val="18"/>
      </w:rPr>
    </w:pPr>
    <w:r>
      <w:rPr>
        <w:sz w:val="18"/>
      </w:rPr>
      <w:t>Základní škola a Mateřská škola Bujanov, příspěvková organizace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0281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cs-CZ" w:val="cs-CZ" w:bidi="ar-SA"/>
    </w:rPr>
  </w:style>
  <w:style w:type="paragraph" w:styleId="Heading5">
    <w:name w:val="heading 5"/>
    <w:basedOn w:val="Normal"/>
    <w:next w:val="Normal"/>
    <w:link w:val="Heading5Char"/>
    <w:qFormat/>
    <w:rsid w:val="002f1af9"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lineRule="atLeast" w:line="240" w:before="120" w:after="0"/>
      <w:outlineLvl w:val="4"/>
    </w:pPr>
    <w:rPr>
      <w:b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5Char" w:customStyle="1">
    <w:name w:val="Heading 5 Char"/>
    <w:basedOn w:val="DefaultParagraphFont"/>
    <w:qFormat/>
    <w:rsid w:val="002f1af9"/>
    <w:rPr>
      <w:rFonts w:ascii="Times New Roman" w:hAnsi="Times New Roman" w:eastAsia="Times New Roman" w:cs="Times New Roman"/>
      <w:b/>
      <w:sz w:val="40"/>
      <w:szCs w:val="20"/>
      <w:lang w:eastAsia="cs-CZ"/>
    </w:rPr>
  </w:style>
  <w:style w:type="character" w:styleId="FooterChar" w:customStyle="1">
    <w:name w:val="Footer Char"/>
    <w:basedOn w:val="DefaultParagraphFont"/>
    <w:qFormat/>
    <w:rsid w:val="002f1af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BodyTextChar" w:customStyle="1">
    <w:name w:val="Body Text Char"/>
    <w:basedOn w:val="DefaultParagraphFont"/>
    <w:qFormat/>
    <w:rsid w:val="002f1af9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HeaderChar" w:customStyle="1">
    <w:name w:val="Header Char"/>
    <w:basedOn w:val="DefaultParagraphFont"/>
    <w:qFormat/>
    <w:rsid w:val="002f1af9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PageNumber">
    <w:name w:val="page number"/>
    <w:basedOn w:val="DefaultParagraphFont"/>
    <w:rsid w:val="002f1af9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f1af9"/>
    <w:rPr>
      <w:rFonts w:ascii="Tahoma" w:hAnsi="Tahoma" w:eastAsia="Times New Roman" w:cs="Tahoma"/>
      <w:sz w:val="16"/>
      <w:szCs w:val="16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rsid w:val="002f1af9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FooterChar"/>
    <w:rsid w:val="002f1af9"/>
    <w:pPr>
      <w:tabs>
        <w:tab w:val="clear" w:pos="708"/>
        <w:tab w:val="center" w:pos="4536" w:leader="none"/>
        <w:tab w:val="right" w:pos="9072" w:leader="none"/>
      </w:tabs>
    </w:pPr>
    <w:rPr>
      <w:sz w:val="20"/>
    </w:rPr>
  </w:style>
  <w:style w:type="paragraph" w:styleId="DefinitionTerm" w:customStyle="1">
    <w:name w:val="Definition Term"/>
    <w:basedOn w:val="Normal"/>
    <w:next w:val="Normal"/>
    <w:qFormat/>
    <w:rsid w:val="002f1af9"/>
    <w:pPr>
      <w:widowControl w:val="false"/>
    </w:pPr>
    <w:rPr/>
  </w:style>
  <w:style w:type="paragraph" w:styleId="Prosttext1" w:customStyle="1">
    <w:name w:val="Prostý text1"/>
    <w:basedOn w:val="Normal"/>
    <w:qFormat/>
    <w:rsid w:val="002f1af9"/>
    <w:pPr/>
    <w:rPr>
      <w:rFonts w:ascii="Courier New" w:hAnsi="Courier New"/>
      <w:color w:val="000000"/>
      <w:sz w:val="20"/>
    </w:rPr>
  </w:style>
  <w:style w:type="paragraph" w:styleId="Header">
    <w:name w:val="header"/>
    <w:basedOn w:val="Normal"/>
    <w:link w:val="HeaderChar"/>
    <w:rsid w:val="002f1af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1af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6a8b"/>
    <w:pPr>
      <w:spacing w:before="0" w:after="0"/>
      <w:ind w:left="720"/>
      <w:contextualSpacing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B603-7572-4A48-9606-69125D5B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LibreOffice/25.8.5.2$Windows_X86_64 LibreOffice_project/9c8b85f387cc00a89945a79c9e6239f32e450ac2</Application>
  <AppVersion>15.0000</AppVersion>
  <Pages>4</Pages>
  <Words>1415</Words>
  <Characters>8228</Characters>
  <CharactersWithSpaces>9701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2014-08-08T08:46:00Z</dcterms:created>
  <dc:creator>ZŠ Rožmitál</dc:creator>
  <dc:description/>
  <dc:language>cs-CZ</dc:language>
  <cp:lastModifiedBy/>
  <cp:lastPrinted>2024-11-13T09:50:00Z</cp:lastPrinted>
  <dcterms:modified xsi:type="dcterms:W3CDTF">2026-03-23T16:11:11Z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